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4B" w:rsidRDefault="003E754B" w:rsidP="005E16F7">
      <w:pPr>
        <w:pStyle w:val="Heading4"/>
        <w:spacing w:before="30" w:after="30"/>
        <w:ind w:left="30" w:right="30"/>
        <w:jc w:val="center"/>
        <w:rPr>
          <w:bCs w:val="0"/>
          <w:i/>
        </w:rPr>
      </w:pPr>
      <w:r>
        <w:rPr>
          <w:bCs w:val="0"/>
          <w:i/>
        </w:rPr>
        <w:t>МБДОУ «Детский сад с.Графовка»</w:t>
      </w:r>
    </w:p>
    <w:p w:rsidR="003E754B" w:rsidRDefault="003E754B" w:rsidP="005E16F7">
      <w:pPr>
        <w:pStyle w:val="Heading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3E754B" w:rsidRDefault="003E754B" w:rsidP="005E16F7">
      <w:pPr>
        <w:pStyle w:val="Heading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3E754B" w:rsidRDefault="003E754B" w:rsidP="005E16F7">
      <w:pPr>
        <w:pStyle w:val="Heading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3E754B" w:rsidRDefault="003E754B" w:rsidP="005E16F7">
      <w:pPr>
        <w:pStyle w:val="Heading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3E754B" w:rsidRDefault="003E754B" w:rsidP="005E16F7">
      <w:pPr>
        <w:pStyle w:val="Heading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3E754B" w:rsidRDefault="003E754B" w:rsidP="005E16F7">
      <w:pPr>
        <w:pStyle w:val="Heading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3E754B" w:rsidRDefault="003E754B" w:rsidP="005E16F7">
      <w:pPr>
        <w:pStyle w:val="Heading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3E754B" w:rsidRDefault="003E754B" w:rsidP="005E16F7">
      <w:pPr>
        <w:pStyle w:val="Heading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3E754B" w:rsidRDefault="003E754B" w:rsidP="005E16F7">
      <w:pPr>
        <w:pStyle w:val="Heading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3E754B" w:rsidRDefault="003E754B" w:rsidP="005E16F7">
      <w:pPr>
        <w:pStyle w:val="Heading4"/>
        <w:spacing w:before="30" w:after="30"/>
        <w:ind w:left="30" w:right="30"/>
        <w:jc w:val="center"/>
        <w:rPr>
          <w:b w:val="0"/>
          <w:bCs w:val="0"/>
          <w:sz w:val="36"/>
        </w:rPr>
      </w:pPr>
    </w:p>
    <w:p w:rsidR="003E754B" w:rsidRDefault="003E754B" w:rsidP="005E16F7">
      <w:pPr>
        <w:pStyle w:val="Heading4"/>
        <w:spacing w:before="30" w:after="30"/>
        <w:ind w:left="30" w:right="30"/>
        <w:jc w:val="center"/>
        <w:rPr>
          <w:bCs w:val="0"/>
          <w:sz w:val="36"/>
        </w:rPr>
      </w:pPr>
      <w:r>
        <w:rPr>
          <w:bCs w:val="0"/>
          <w:sz w:val="36"/>
        </w:rPr>
        <w:t>Консультация для родителей:</w:t>
      </w:r>
    </w:p>
    <w:p w:rsidR="003E754B" w:rsidRPr="005E16F7" w:rsidRDefault="003E754B" w:rsidP="005E16F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 w:rsidRPr="005E16F7">
        <w:rPr>
          <w:bCs/>
          <w:sz w:val="36"/>
          <w:szCs w:val="36"/>
        </w:rPr>
        <w:t>«</w:t>
      </w:r>
      <w:r w:rsidRPr="005E16F7">
        <w:rPr>
          <w:rFonts w:ascii="Times New Roman" w:hAnsi="Times New Roman"/>
          <w:b/>
          <w:bCs/>
          <w:kern w:val="36"/>
          <w:sz w:val="36"/>
          <w:szCs w:val="36"/>
        </w:rPr>
        <w:t>Развитие зрительных функций у детей»</w:t>
      </w: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rPr>
          <w:b/>
          <w:bCs/>
          <w:color w:val="000000"/>
          <w:sz w:val="28"/>
          <w:szCs w:val="28"/>
          <w:u w:val="single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Воспитатели:</w:t>
      </w: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Минова О.Н.</w:t>
      </w: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Чубукова В.Н.</w:t>
      </w: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jc w:val="right"/>
        <w:rPr>
          <w:b/>
          <w:bCs/>
          <w:i/>
          <w:color w:val="000000"/>
          <w:sz w:val="28"/>
          <w:szCs w:val="28"/>
        </w:rPr>
      </w:pPr>
    </w:p>
    <w:p w:rsidR="003E754B" w:rsidRDefault="003E754B" w:rsidP="005E16F7">
      <w:pPr>
        <w:pStyle w:val="NormalWeb"/>
        <w:spacing w:before="75" w:beforeAutospacing="0" w:after="75" w:afterAutospacing="0" w:line="270" w:lineRule="atLeast"/>
        <w:ind w:firstLine="18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2011г.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>Зрительная система ребенка уже при рождении обладает некоторыми безусловными зрительными рефлексами — прямая и содружественная реакция зрачков на свет, кратковременный рефлекс поворота глаз и головы к источнику света, попытка слежения за движущимся объектом. В дальнейшем, с ростом ребенка, постепенно развиваются и совершенствуются все другие зрительные функции.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E16F7">
        <w:rPr>
          <w:rFonts w:ascii="Times New Roman" w:hAnsi="Times New Roman"/>
          <w:b/>
          <w:bCs/>
          <w:sz w:val="28"/>
          <w:szCs w:val="28"/>
        </w:rPr>
        <w:t>Световая чувствительность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>Световая чувствительность появляется сразу после рождения. С самых первых дней жизни ребенка свет оказывает стимулирующее действие на развитие зрительной системы в целом и служит основой формирования всех ее функций. Однако, под действием света у новорожденного не возникает зрительный образ, а вызываются, в основном, неадекватные защитные реакции. Световая чувствительность у новорожденных резко снижена, причем в условиях темновой адаптации она в 100 раз выше, чем при адаптации к свету. К концу первого полугодия жизни ребенка световая чувствительность существенно повышается и соответствует 2/3 ее уровня у взрослого, а к 12–14 годам становится почти нормальной. Пониженную световую чувствительность у новорожденных объясняют недостаточным развитием зрительной системы, в частности сетчатки. Расширение зрачка в темноте у них происходит медленнее, чем его сужение на свету. Но уже на 2–3-ей неделе в результате появления условно-рефлекторных связей начинается усложнение деятельности зрительной системы, формирование и совершенствование функций предметного, цветового и пространственного зрения.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E16F7">
        <w:rPr>
          <w:rFonts w:ascii="Times New Roman" w:hAnsi="Times New Roman"/>
          <w:b/>
          <w:bCs/>
          <w:sz w:val="28"/>
          <w:szCs w:val="28"/>
        </w:rPr>
        <w:t>Центральное зрение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>Центральное зрение появляется у ребенка только на 2–З-ем месяце жизни. В дальнейшем происходит его постепенное совершенствование — от способности обнаруживать предмет до способности его различать и распознавать. Возможность различать простейшие предметы обеспечивается соответствующим уровнем развития зрительной системы, а распознавание сложных образов уже связано с развитием интеллекта.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>На 4–6-ом месяце жизни ребенок реагирует на появление рядом лиц, а еще раньше — на 2–3-м месяце замечает грудь матери. На 7–10-ом месяце у ребенка появляется способность распознавать геометрические формы (куб, пирамида, конус, шар), а на 2–3-ем году жизни нарисованные изображения предметов. Полное восприятие формы предметов и нормальная острота зрения развиваются у детей только к периоду школьного обучения.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>Острота зрения новорожденного крайне низка, по данным исследований она составляет 0,005–0,015. В течение первых месяцев постепенно возрастает до 0,01–0,03. К 2-м годам она повышается до 0,2–0,3 и только к 6–7 годам (а по разным данным и к 10–11) достигает 0,8–1,0.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E16F7">
        <w:rPr>
          <w:rFonts w:ascii="Times New Roman" w:hAnsi="Times New Roman"/>
          <w:b/>
          <w:bCs/>
          <w:sz w:val="28"/>
          <w:szCs w:val="28"/>
        </w:rPr>
        <w:t>Цветовосприятие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>Параллельно развитию остроты зрения происходит становление цветовосприятия. В ходе исследований выявлено, что способность распознавать цвет впервые появляется у ребенка в возрасте 2–6 мес. Различение цветов начинается, прежде всего, с восприятия красного цвета, возможность же распознавать цвета коротковолновой части спектра (зеленый, синий) появляется позже. К 4–5-ти годам цветовое зрение у детей уже хорошо развито, но продолжает совершенствоваться. Аномалии цветоощущения у них встречаются приблизительно с такой же частотой и в таких же количественных соотношениях между лицами мужского и женского пола, как и у взрослых.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E16F7">
        <w:rPr>
          <w:rFonts w:ascii="Times New Roman" w:hAnsi="Times New Roman"/>
          <w:b/>
          <w:bCs/>
          <w:sz w:val="28"/>
          <w:szCs w:val="28"/>
        </w:rPr>
        <w:t>Поле зрения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 xml:space="preserve">Границы поля зрения у детей дошкольного возраста примерно на 10% уже, чем у взрослых. К школьному возрасту они достигают нормальных величин. Размеры слепого пятна по вертикали и горизонтали, определенные при исследовании с расстояния </w:t>
      </w:r>
      <w:smartTag w:uri="urn:schemas-microsoft-com:office:smarttags" w:element="metricconverter">
        <w:smartTagPr>
          <w:attr w:name="ProductID" w:val="1 м"/>
        </w:smartTagPr>
        <w:r w:rsidRPr="005E16F7">
          <w:rPr>
            <w:rFonts w:ascii="Times New Roman" w:hAnsi="Times New Roman"/>
            <w:sz w:val="28"/>
            <w:szCs w:val="28"/>
          </w:rPr>
          <w:t>1 м</w:t>
        </w:r>
      </w:smartTag>
      <w:r w:rsidRPr="005E16F7">
        <w:rPr>
          <w:rFonts w:ascii="Times New Roman" w:hAnsi="Times New Roman"/>
          <w:sz w:val="28"/>
          <w:szCs w:val="28"/>
        </w:rPr>
        <w:t>, у детей в среднем на 2–3 см больше, чем у взрослых.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E16F7">
        <w:rPr>
          <w:rFonts w:ascii="Times New Roman" w:hAnsi="Times New Roman"/>
          <w:b/>
          <w:bCs/>
          <w:sz w:val="28"/>
          <w:szCs w:val="28"/>
        </w:rPr>
        <w:t>Бинокулярное зрение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>Бинокулярное зрение развивается позднее других зрительных функций. Главная особенность бинокулярного зрения состоит в более точной оценке третьего пространственного измерения — глубины пространства. Можно выделить следующие основные этапы развития пространственного зрения у детей.</w:t>
      </w:r>
    </w:p>
    <w:p w:rsidR="003E754B" w:rsidRPr="005E16F7" w:rsidRDefault="003E754B" w:rsidP="005E1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>При рождении ребенок сознательного зрения не имеет. Под влиянием яркого света у него суживается зрачок, закрываются веки, голова толчкообразно откидывается назад, но глаза, при этом, бесцельно блуждают независимо друг от друга.</w:t>
      </w:r>
    </w:p>
    <w:p w:rsidR="003E754B" w:rsidRPr="005E16F7" w:rsidRDefault="003E754B" w:rsidP="005E1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>Через 2–5 нед. после рождения сильное освещение уже побуждает ребенка удерживать глаза относительно неподвижно и пристально смотреть на световую поверхность.</w:t>
      </w:r>
    </w:p>
    <w:p w:rsidR="003E754B" w:rsidRPr="005E16F7" w:rsidRDefault="003E754B" w:rsidP="005E1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>К концу первого месяца жизни оптическое раздражение периферии сетчатки вызывает рефлекторное движение глаза, в результате которого световой объект воспринимается центром сетчатки. Эта центральная фиксация вначале совершается мимолетно и только на одной стороне, но постепенно, в связи с повторением, она становится устойчивой и двусторонней. Бесцельное блуждание каждого глаза сменяется согласованным движением обоих глаз. Формируется физиологическая основа бинокулярного зрения.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>Таким образом, бинокулярная зрительная система формируется, несмотря на еще явную неполноценность монокулярных зрительных систем, и опережает их развитие. Это происходит для того, чтобы в первую очередь обеспечить пространственное восприятие, которое в наибольшей мере способствует лучшему приспособлению организма к условиям внешней среды.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b/>
          <w:bCs/>
          <w:sz w:val="28"/>
          <w:szCs w:val="28"/>
        </w:rPr>
        <w:t>В течение 2-го месяца</w:t>
      </w:r>
      <w:r w:rsidRPr="005E16F7">
        <w:rPr>
          <w:rFonts w:ascii="Times New Roman" w:hAnsi="Times New Roman"/>
          <w:sz w:val="28"/>
          <w:szCs w:val="28"/>
        </w:rPr>
        <w:t xml:space="preserve"> жизни ребенок начинает </w:t>
      </w:r>
      <w:r w:rsidRPr="005E16F7">
        <w:rPr>
          <w:rFonts w:ascii="Times New Roman" w:hAnsi="Times New Roman"/>
          <w:b/>
          <w:bCs/>
          <w:sz w:val="28"/>
          <w:szCs w:val="28"/>
        </w:rPr>
        <w:t>осваивать ближнее пространство</w:t>
      </w:r>
      <w:r w:rsidRPr="005E16F7">
        <w:rPr>
          <w:rFonts w:ascii="Times New Roman" w:hAnsi="Times New Roman"/>
          <w:sz w:val="28"/>
          <w:szCs w:val="28"/>
        </w:rPr>
        <w:t>. В первое время близкие предметы видны в двух измерениях (высота и ширина), но благодаря осязанию ощутимы в трех измерениях (высота, ширина и глубина). Закладываются первые представления об объемности предметов.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b/>
          <w:bCs/>
          <w:sz w:val="28"/>
          <w:szCs w:val="28"/>
        </w:rPr>
        <w:t>На 4-ом месяце</w:t>
      </w:r>
      <w:r w:rsidRPr="005E16F7">
        <w:rPr>
          <w:rFonts w:ascii="Times New Roman" w:hAnsi="Times New Roman"/>
          <w:sz w:val="28"/>
          <w:szCs w:val="28"/>
        </w:rPr>
        <w:t xml:space="preserve"> у детей развивается </w:t>
      </w:r>
      <w:r w:rsidRPr="005E16F7">
        <w:rPr>
          <w:rFonts w:ascii="Times New Roman" w:hAnsi="Times New Roman"/>
          <w:b/>
          <w:bCs/>
          <w:sz w:val="28"/>
          <w:szCs w:val="28"/>
        </w:rPr>
        <w:t>хватательный рефлекс</w:t>
      </w:r>
      <w:r w:rsidRPr="005E16F7">
        <w:rPr>
          <w:rFonts w:ascii="Times New Roman" w:hAnsi="Times New Roman"/>
          <w:sz w:val="28"/>
          <w:szCs w:val="28"/>
        </w:rPr>
        <w:t>. При этом направление предметов большинство детей определяют правильно, но расстояние оценивается неверно. Ребенок ошибается также в определении объемности предметов: он пытается схватить солнечные блики и движущиеся тени.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b/>
          <w:bCs/>
          <w:sz w:val="28"/>
          <w:szCs w:val="28"/>
        </w:rPr>
        <w:t>Со второго полугодия</w:t>
      </w:r>
      <w:r w:rsidRPr="005E16F7">
        <w:rPr>
          <w:rFonts w:ascii="Times New Roman" w:hAnsi="Times New Roman"/>
          <w:sz w:val="28"/>
          <w:szCs w:val="28"/>
        </w:rPr>
        <w:t xml:space="preserve"> жизни начинается </w:t>
      </w:r>
      <w:r w:rsidRPr="005E16F7">
        <w:rPr>
          <w:rFonts w:ascii="Times New Roman" w:hAnsi="Times New Roman"/>
          <w:b/>
          <w:bCs/>
          <w:sz w:val="28"/>
          <w:szCs w:val="28"/>
        </w:rPr>
        <w:t>освоение дальнего пространства</w:t>
      </w:r>
      <w:r w:rsidRPr="005E16F7">
        <w:rPr>
          <w:rFonts w:ascii="Times New Roman" w:hAnsi="Times New Roman"/>
          <w:sz w:val="28"/>
          <w:szCs w:val="28"/>
        </w:rPr>
        <w:t>. Осязание при этом заменяют ползание и ходьба. Они позволяют сопоставлять расстояние, на которое перемещается тело, с изменениями величины изображений на сетчатке и тонуса глазодвигательных мышц, создаются зрительные представления о расстоянии. Эта функция обеспечивает трехмерное восприятие пространства и совместима лишь с полной согласованностью движений глазных яблок и симметрией в их положении. Механизм ориентации в пространстве выходит за рамки зрительной системы и является продуктом сложной деятельности мозга. В связи с этим дальнейшее совершенствование пространственного восприятия тесно связано с познавательной деятельностью ребенка.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 xml:space="preserve">Значительные качественные изменения в </w:t>
      </w:r>
      <w:r w:rsidRPr="005E16F7">
        <w:rPr>
          <w:rFonts w:ascii="Times New Roman" w:hAnsi="Times New Roman"/>
          <w:b/>
          <w:bCs/>
          <w:sz w:val="28"/>
          <w:szCs w:val="28"/>
        </w:rPr>
        <w:t>пространственном восприятии</w:t>
      </w:r>
      <w:r w:rsidRPr="005E16F7">
        <w:rPr>
          <w:rFonts w:ascii="Times New Roman" w:hAnsi="Times New Roman"/>
          <w:sz w:val="28"/>
          <w:szCs w:val="28"/>
        </w:rPr>
        <w:t xml:space="preserve"> происходят</w:t>
      </w:r>
      <w:r w:rsidRPr="005E16F7">
        <w:rPr>
          <w:rFonts w:ascii="Times New Roman" w:hAnsi="Times New Roman"/>
          <w:b/>
          <w:bCs/>
          <w:sz w:val="28"/>
          <w:szCs w:val="28"/>
        </w:rPr>
        <w:t xml:space="preserve"> в возрасте 2–7 лет</w:t>
      </w:r>
      <w:r w:rsidRPr="005E16F7">
        <w:rPr>
          <w:rFonts w:ascii="Times New Roman" w:hAnsi="Times New Roman"/>
          <w:sz w:val="28"/>
          <w:szCs w:val="28"/>
        </w:rPr>
        <w:t>, когда ребенок овладевает речью и у него развивается абстрактное мышление. Зрительная оценка пространства совершенствуется и в более старшем возрасте.</w:t>
      </w:r>
    </w:p>
    <w:p w:rsidR="003E754B" w:rsidRPr="005E16F7" w:rsidRDefault="003E754B" w:rsidP="005E16F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E16F7">
        <w:rPr>
          <w:rFonts w:ascii="Times New Roman" w:hAnsi="Times New Roman"/>
          <w:sz w:val="28"/>
          <w:szCs w:val="28"/>
        </w:rPr>
        <w:t>В дальнейшем развитии зрительных ощущений ребенка принимают участие как врожденные механизмы, выработанные и закрепившиеся, так и механизмы, приобретенные в процессе накопления жизненного опыта.</w:t>
      </w:r>
    </w:p>
    <w:p w:rsidR="003E754B" w:rsidRDefault="003E754B"/>
    <w:sectPr w:rsidR="003E754B" w:rsidSect="005E16F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693C"/>
    <w:multiLevelType w:val="multilevel"/>
    <w:tmpl w:val="3B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1A6"/>
    <w:rsid w:val="001675C5"/>
    <w:rsid w:val="003E754B"/>
    <w:rsid w:val="005E16F7"/>
    <w:rsid w:val="006C31A6"/>
    <w:rsid w:val="00786FEA"/>
    <w:rsid w:val="00C45B04"/>
    <w:rsid w:val="00E6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C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C31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C31A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E16F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1A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31A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AF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rsid w:val="006C31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C31A6"/>
    <w:rPr>
      <w:rFonts w:cs="Times New Roman"/>
      <w:b/>
      <w:bCs/>
    </w:rPr>
  </w:style>
  <w:style w:type="character" w:customStyle="1" w:styleId="b-share-form-button">
    <w:name w:val="b-share-form-button"/>
    <w:basedOn w:val="DefaultParagraphFont"/>
    <w:uiPriority w:val="99"/>
    <w:rsid w:val="006C31A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E16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AF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1034</Words>
  <Characters>5894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4</cp:revision>
  <dcterms:created xsi:type="dcterms:W3CDTF">2012-05-30T10:30:00Z</dcterms:created>
  <dcterms:modified xsi:type="dcterms:W3CDTF">2012-06-02T17:33:00Z</dcterms:modified>
</cp:coreProperties>
</file>